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691D" w14:textId="77777777" w:rsidR="00594BE6" w:rsidRPr="00594BE6" w:rsidRDefault="00594BE6" w:rsidP="00594BE6">
      <w:pPr>
        <w:jc w:val="center"/>
        <w:rPr>
          <w:rFonts w:ascii="이화체" w:eastAsia="이화체" w:hAnsi="이화체"/>
          <w:sz w:val="40"/>
          <w:szCs w:val="40"/>
        </w:rPr>
      </w:pPr>
      <w:r w:rsidRPr="00594BE6">
        <w:rPr>
          <w:rFonts w:ascii="이화체" w:eastAsia="이화체" w:hAnsi="이화체" w:hint="eastAsia"/>
          <w:b/>
          <w:bCs/>
          <w:sz w:val="40"/>
          <w:szCs w:val="40"/>
        </w:rPr>
        <w:t>종합시험 응시 신청서</w:t>
      </w:r>
    </w:p>
    <w:p w14:paraId="09CB453F" w14:textId="77777777" w:rsidR="00594BE6" w:rsidRPr="00594BE6" w:rsidRDefault="00594BE6" w:rsidP="00594BE6">
      <w:pPr>
        <w:rPr>
          <w:rFonts w:ascii="이화체" w:eastAsia="이화체" w:hAnsi="이화체"/>
        </w:rPr>
      </w:pPr>
    </w:p>
    <w:p w14:paraId="562C2ED8" w14:textId="50370C96" w:rsidR="00594BE6" w:rsidRPr="000350FE" w:rsidRDefault="000350FE" w:rsidP="00594BE6">
      <w:pPr>
        <w:jc w:val="right"/>
        <w:rPr>
          <w:rFonts w:ascii="이화체" w:eastAsia="이화체" w:hAnsi="이화체"/>
          <w:sz w:val="24"/>
        </w:rPr>
      </w:pPr>
      <w:r>
        <w:rPr>
          <w:rFonts w:ascii="이화체" w:eastAsia="이화체" w:hAnsi="이화체" w:hint="eastAsia"/>
          <w:sz w:val="24"/>
        </w:rPr>
        <w:t xml:space="preserve"> </w:t>
      </w:r>
      <w:r w:rsidR="00594BE6" w:rsidRPr="000350FE">
        <w:rPr>
          <w:rFonts w:ascii="이화체" w:eastAsia="이화체" w:hAnsi="이화체" w:hint="eastAsia"/>
          <w:sz w:val="24"/>
        </w:rPr>
        <w:t xml:space="preserve">응시학기: 2026학년도 1학기 </w:t>
      </w:r>
    </w:p>
    <w:tbl>
      <w:tblPr>
        <w:tblW w:w="9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3070"/>
        <w:gridCol w:w="1440"/>
        <w:gridCol w:w="3601"/>
      </w:tblGrid>
      <w:tr w:rsidR="00594BE6" w:rsidRPr="00594BE6" w14:paraId="4772ACED" w14:textId="77777777" w:rsidTr="000350FE">
        <w:trPr>
          <w:trHeight w:val="573"/>
        </w:trPr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80DEDB5" w14:textId="77777777" w:rsidR="00594BE6" w:rsidRPr="00F83D13" w:rsidRDefault="00594BE6" w:rsidP="00594BE6">
            <w:pPr>
              <w:jc w:val="center"/>
              <w:rPr>
                <w:rFonts w:ascii="이화체" w:eastAsia="이화체" w:hAnsi="이화체"/>
                <w:sz w:val="24"/>
              </w:rPr>
            </w:pPr>
            <w:r w:rsidRPr="00F83D13">
              <w:rPr>
                <w:rFonts w:ascii="이화체" w:eastAsia="이화체" w:hAnsi="이화체" w:hint="eastAsia"/>
                <w:sz w:val="24"/>
              </w:rPr>
              <w:t>학위과정</w:t>
            </w:r>
          </w:p>
        </w:tc>
        <w:tc>
          <w:tcPr>
            <w:tcW w:w="8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49651F68" w14:textId="77777777" w:rsidR="00594BE6" w:rsidRPr="00F83D13" w:rsidRDefault="00594BE6" w:rsidP="00594BE6">
            <w:pPr>
              <w:rPr>
                <w:rFonts w:ascii="이화체" w:eastAsia="이화체" w:hAnsi="이화체"/>
                <w:sz w:val="24"/>
              </w:rPr>
            </w:pPr>
            <w:r w:rsidRPr="00F83D13">
              <w:rPr>
                <w:rFonts w:ascii="이화체" w:eastAsia="이화체" w:hAnsi="이화체" w:hint="eastAsia"/>
                <w:sz w:val="24"/>
              </w:rPr>
              <w:t>석사학위과정(한국어교육학과)</w:t>
            </w:r>
          </w:p>
        </w:tc>
      </w:tr>
      <w:tr w:rsidR="00594BE6" w:rsidRPr="00594BE6" w14:paraId="066E3951" w14:textId="77777777" w:rsidTr="000350FE">
        <w:trPr>
          <w:trHeight w:val="1064"/>
        </w:trPr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60D944" w14:textId="6028C41B" w:rsidR="00594BE6" w:rsidRPr="00F83D13" w:rsidRDefault="00594BE6" w:rsidP="00594BE6">
            <w:pPr>
              <w:jc w:val="center"/>
              <w:rPr>
                <w:rFonts w:ascii="이화체" w:eastAsia="이화체" w:hAnsi="이화체"/>
                <w:sz w:val="24"/>
              </w:rPr>
            </w:pPr>
            <w:r w:rsidRPr="00F83D13">
              <w:rPr>
                <w:rFonts w:ascii="이화체" w:eastAsia="이화체" w:hAnsi="이화체" w:hint="eastAsia"/>
                <w:sz w:val="24"/>
              </w:rPr>
              <w:t xml:space="preserve">학 </w:t>
            </w:r>
            <w:r w:rsidR="00F83D13" w:rsidRPr="00F83D13">
              <w:rPr>
                <w:rFonts w:ascii="이화체" w:eastAsia="이화체" w:hAnsi="이화체" w:hint="eastAsia"/>
                <w:sz w:val="24"/>
              </w:rPr>
              <w:t xml:space="preserve">   </w:t>
            </w:r>
            <w:r w:rsidRPr="00F83D13">
              <w:rPr>
                <w:rFonts w:ascii="이화체" w:eastAsia="이화체" w:hAnsi="이화체" w:hint="eastAsia"/>
                <w:sz w:val="24"/>
              </w:rPr>
              <w:t>번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7BBF06" w14:textId="77777777" w:rsidR="00594BE6" w:rsidRPr="00F83D13" w:rsidRDefault="00594BE6" w:rsidP="00594BE6">
            <w:pPr>
              <w:jc w:val="center"/>
              <w:rPr>
                <w:rFonts w:ascii="이화체" w:eastAsia="이화체" w:hAnsi="이화체"/>
                <w:sz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5C214D" w14:textId="30A030CB" w:rsidR="00594BE6" w:rsidRPr="00F83D13" w:rsidRDefault="00594BE6" w:rsidP="00594BE6">
            <w:pPr>
              <w:jc w:val="center"/>
              <w:rPr>
                <w:rFonts w:ascii="이화체" w:eastAsia="이화체" w:hAnsi="이화체"/>
                <w:sz w:val="24"/>
              </w:rPr>
            </w:pPr>
            <w:r w:rsidRPr="00F83D13">
              <w:rPr>
                <w:rFonts w:ascii="이화체" w:eastAsia="이화체" w:hAnsi="이화체" w:hint="eastAsia"/>
                <w:sz w:val="24"/>
              </w:rPr>
              <w:t xml:space="preserve">성 </w:t>
            </w:r>
            <w:r w:rsidR="00F83D13" w:rsidRPr="00F83D13">
              <w:rPr>
                <w:rFonts w:ascii="이화체" w:eastAsia="이화체" w:hAnsi="이화체" w:hint="eastAsia"/>
                <w:sz w:val="24"/>
              </w:rPr>
              <w:t xml:space="preserve">   </w:t>
            </w:r>
            <w:r w:rsidRPr="00F83D13">
              <w:rPr>
                <w:rFonts w:ascii="이화체" w:eastAsia="이화체" w:hAnsi="이화체" w:hint="eastAsia"/>
                <w:sz w:val="24"/>
              </w:rPr>
              <w:t>명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762B77" w14:textId="77777777" w:rsidR="00594BE6" w:rsidRPr="00F83D13" w:rsidRDefault="00594BE6" w:rsidP="00594BE6">
            <w:pPr>
              <w:rPr>
                <w:rFonts w:ascii="이화체" w:eastAsia="이화체" w:hAnsi="이화체"/>
                <w:sz w:val="24"/>
              </w:rPr>
            </w:pPr>
          </w:p>
        </w:tc>
      </w:tr>
      <w:tr w:rsidR="00594BE6" w:rsidRPr="00594BE6" w14:paraId="1E650E96" w14:textId="77777777" w:rsidTr="000350FE">
        <w:trPr>
          <w:trHeight w:val="1064"/>
        </w:trPr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999E09" w14:textId="77777777" w:rsidR="00594BE6" w:rsidRPr="00F83D13" w:rsidRDefault="00594BE6" w:rsidP="00594BE6">
            <w:pPr>
              <w:jc w:val="center"/>
              <w:rPr>
                <w:rFonts w:ascii="이화체" w:eastAsia="이화체" w:hAnsi="이화체"/>
                <w:sz w:val="24"/>
              </w:rPr>
            </w:pPr>
            <w:r w:rsidRPr="00F83D13">
              <w:rPr>
                <w:rFonts w:ascii="이화체" w:eastAsia="이화체" w:hAnsi="이화체" w:hint="eastAsia"/>
                <w:sz w:val="24"/>
              </w:rPr>
              <w:t>휴대폰번호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508F4C" w14:textId="77777777" w:rsidR="00594BE6" w:rsidRPr="00F83D13" w:rsidRDefault="00594BE6" w:rsidP="00594BE6">
            <w:pPr>
              <w:jc w:val="center"/>
              <w:rPr>
                <w:rFonts w:ascii="이화체" w:eastAsia="이화체" w:hAnsi="이화체"/>
                <w:sz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9609C9" w14:textId="77777777" w:rsidR="00594BE6" w:rsidRPr="00F83D13" w:rsidRDefault="00594BE6" w:rsidP="00594BE6">
            <w:pPr>
              <w:jc w:val="center"/>
              <w:rPr>
                <w:rFonts w:ascii="이화체" w:eastAsia="이화체" w:hAnsi="이화체"/>
                <w:sz w:val="24"/>
              </w:rPr>
            </w:pPr>
            <w:proofErr w:type="spellStart"/>
            <w:r w:rsidRPr="00F83D13">
              <w:rPr>
                <w:rFonts w:ascii="이화체" w:eastAsia="이화체" w:hAnsi="이화체" w:hint="eastAsia"/>
                <w:sz w:val="24"/>
              </w:rPr>
              <w:t>이메일주소</w:t>
            </w:r>
            <w:proofErr w:type="spellEnd"/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02402F" w14:textId="77777777" w:rsidR="00594BE6" w:rsidRPr="00F83D13" w:rsidRDefault="00594BE6" w:rsidP="00594BE6">
            <w:pPr>
              <w:rPr>
                <w:rFonts w:ascii="이화체" w:eastAsia="이화체" w:hAnsi="이화체"/>
                <w:sz w:val="24"/>
              </w:rPr>
            </w:pPr>
          </w:p>
        </w:tc>
      </w:tr>
      <w:tr w:rsidR="00594BE6" w:rsidRPr="00594BE6" w14:paraId="010667C0" w14:textId="77777777" w:rsidTr="000350FE">
        <w:trPr>
          <w:trHeight w:val="636"/>
        </w:trPr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5ED5D38" w14:textId="77777777" w:rsidR="00594BE6" w:rsidRPr="00F83D13" w:rsidRDefault="00594BE6" w:rsidP="00594BE6">
            <w:pPr>
              <w:jc w:val="center"/>
              <w:rPr>
                <w:rFonts w:ascii="이화체" w:eastAsia="이화체" w:hAnsi="이화체"/>
                <w:sz w:val="24"/>
              </w:rPr>
            </w:pPr>
            <w:r w:rsidRPr="00F83D13">
              <w:rPr>
                <w:rFonts w:ascii="이화체" w:eastAsia="이화체" w:hAnsi="이화체" w:hint="eastAsia"/>
                <w:sz w:val="24"/>
              </w:rPr>
              <w:t>구분</w:t>
            </w:r>
          </w:p>
        </w:tc>
        <w:tc>
          <w:tcPr>
            <w:tcW w:w="8111" w:type="dxa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1E1E072F" w14:textId="77777777" w:rsidR="00594BE6" w:rsidRPr="00F83D13" w:rsidRDefault="00594BE6" w:rsidP="00594BE6">
            <w:pPr>
              <w:jc w:val="center"/>
              <w:rPr>
                <w:rFonts w:ascii="이화체" w:eastAsia="이화체" w:hAnsi="이화체"/>
                <w:sz w:val="24"/>
              </w:rPr>
            </w:pPr>
            <w:r w:rsidRPr="00F83D13">
              <w:rPr>
                <w:rFonts w:ascii="이화체" w:eastAsia="이화체" w:hAnsi="이화체" w:hint="eastAsia"/>
                <w:sz w:val="24"/>
              </w:rPr>
              <w:t>내용</w:t>
            </w:r>
          </w:p>
        </w:tc>
      </w:tr>
      <w:tr w:rsidR="00594BE6" w:rsidRPr="00594BE6" w14:paraId="311C209C" w14:textId="77777777" w:rsidTr="000350FE">
        <w:trPr>
          <w:trHeight w:val="729"/>
        </w:trPr>
        <w:tc>
          <w:tcPr>
            <w:tcW w:w="1384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C6E3C6" w14:textId="77777777" w:rsidR="00594BE6" w:rsidRPr="00F83D13" w:rsidRDefault="00594BE6" w:rsidP="00F83D13">
            <w:pPr>
              <w:jc w:val="center"/>
              <w:rPr>
                <w:rFonts w:ascii="이화체" w:eastAsia="이화체" w:hAnsi="이화체"/>
                <w:sz w:val="24"/>
              </w:rPr>
            </w:pPr>
            <w:r w:rsidRPr="00F83D13">
              <w:rPr>
                <w:rFonts w:ascii="이화체" w:eastAsia="이화체" w:hAnsi="이화체" w:hint="eastAsia"/>
                <w:sz w:val="24"/>
              </w:rPr>
              <w:t>시험과목</w:t>
            </w:r>
          </w:p>
        </w:tc>
        <w:tc>
          <w:tcPr>
            <w:tcW w:w="8111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1D1786" w14:textId="77777777" w:rsidR="00594BE6" w:rsidRPr="00F83D13" w:rsidRDefault="00594BE6" w:rsidP="00594BE6">
            <w:pPr>
              <w:rPr>
                <w:rFonts w:ascii="이화체" w:eastAsia="이화체" w:hAnsi="이화체"/>
                <w:sz w:val="24"/>
              </w:rPr>
            </w:pPr>
            <w:proofErr w:type="spellStart"/>
            <w:r w:rsidRPr="00F83D13">
              <w:rPr>
                <w:rFonts w:ascii="이화체" w:eastAsia="이화체" w:hAnsi="이화체" w:hint="eastAsia"/>
                <w:sz w:val="24"/>
              </w:rPr>
              <w:t>한국어교사를위한한국어의이해</w:t>
            </w:r>
            <w:proofErr w:type="spellEnd"/>
          </w:p>
        </w:tc>
      </w:tr>
      <w:tr w:rsidR="00594BE6" w:rsidRPr="00594BE6" w14:paraId="3478FCC9" w14:textId="77777777" w:rsidTr="000350FE">
        <w:trPr>
          <w:trHeight w:val="729"/>
        </w:trPr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1BCB9B" w14:textId="77777777" w:rsidR="00594BE6" w:rsidRPr="00F83D13" w:rsidRDefault="00594BE6" w:rsidP="00594BE6">
            <w:pPr>
              <w:rPr>
                <w:rFonts w:ascii="이화체" w:eastAsia="이화체" w:hAnsi="이화체"/>
                <w:sz w:val="24"/>
              </w:rPr>
            </w:pPr>
          </w:p>
        </w:tc>
        <w:tc>
          <w:tcPr>
            <w:tcW w:w="8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5EB601" w14:textId="77777777" w:rsidR="00594BE6" w:rsidRPr="00F83D13" w:rsidRDefault="00594BE6" w:rsidP="00594BE6">
            <w:pPr>
              <w:rPr>
                <w:rFonts w:ascii="이화체" w:eastAsia="이화체" w:hAnsi="이화체"/>
                <w:sz w:val="24"/>
              </w:rPr>
            </w:pPr>
            <w:proofErr w:type="spellStart"/>
            <w:r w:rsidRPr="00F83D13">
              <w:rPr>
                <w:rFonts w:ascii="이화체" w:eastAsia="이화체" w:hAnsi="이화체" w:hint="eastAsia"/>
                <w:sz w:val="24"/>
              </w:rPr>
              <w:t>한국어교수</w:t>
            </w:r>
            <w:r w:rsidRPr="00F83D13">
              <w:rPr>
                <w:rFonts w:ascii="바탕" w:eastAsia="바탕" w:hAnsi="바탕" w:cs="바탕" w:hint="eastAsia"/>
                <w:sz w:val="24"/>
              </w:rPr>
              <w:t>∙</w:t>
            </w:r>
            <w:r w:rsidRPr="00F83D13">
              <w:rPr>
                <w:rFonts w:ascii="이화체" w:eastAsia="이화체" w:hAnsi="이화체" w:cs="이화체" w:hint="eastAsia"/>
                <w:sz w:val="24"/>
              </w:rPr>
              <w:t>학습의이해</w:t>
            </w:r>
            <w:proofErr w:type="spellEnd"/>
          </w:p>
        </w:tc>
      </w:tr>
      <w:tr w:rsidR="00594BE6" w:rsidRPr="00594BE6" w14:paraId="120BB82F" w14:textId="77777777" w:rsidTr="000350FE">
        <w:trPr>
          <w:trHeight w:val="729"/>
        </w:trPr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867C3E" w14:textId="77777777" w:rsidR="00594BE6" w:rsidRPr="00F83D13" w:rsidRDefault="00594BE6" w:rsidP="00594BE6">
            <w:pPr>
              <w:rPr>
                <w:rFonts w:ascii="이화체" w:eastAsia="이화체" w:hAnsi="이화체"/>
                <w:sz w:val="24"/>
              </w:rPr>
            </w:pPr>
          </w:p>
        </w:tc>
        <w:tc>
          <w:tcPr>
            <w:tcW w:w="8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592C77" w14:textId="36E026A3" w:rsidR="00594BE6" w:rsidRPr="00F83D13" w:rsidRDefault="00594BE6" w:rsidP="00594BE6">
            <w:pPr>
              <w:rPr>
                <w:rFonts w:ascii="이화체" w:eastAsia="이화체" w:hAnsi="이화체"/>
                <w:sz w:val="24"/>
              </w:rPr>
            </w:pPr>
            <w:proofErr w:type="spellStart"/>
            <w:r w:rsidRPr="00F83D13">
              <w:rPr>
                <w:rFonts w:ascii="이화체" w:eastAsia="이화체" w:hAnsi="이화체" w:hint="eastAsia"/>
                <w:sz w:val="24"/>
              </w:rPr>
              <w:t>기술별한국어교육</w:t>
            </w:r>
            <w:proofErr w:type="spellEnd"/>
            <w:r w:rsidRPr="00F83D13">
              <w:rPr>
                <w:rFonts w:ascii="이화체" w:eastAsia="이화체" w:hAnsi="이화체" w:hint="eastAsia"/>
                <w:sz w:val="24"/>
              </w:rPr>
              <w:t xml:space="preserve">II: </w:t>
            </w:r>
            <w:proofErr w:type="spellStart"/>
            <w:r w:rsidRPr="00F83D13">
              <w:rPr>
                <w:rFonts w:ascii="이화체" w:eastAsia="이화체" w:hAnsi="이화체" w:hint="eastAsia"/>
                <w:sz w:val="24"/>
              </w:rPr>
              <w:t>읽기</w:t>
            </w:r>
            <w:r w:rsidRPr="00F83D13">
              <w:rPr>
                <w:rFonts w:ascii="바탕" w:eastAsia="바탕" w:hAnsi="바탕" w:cs="바탕" w:hint="eastAsia"/>
                <w:sz w:val="24"/>
              </w:rPr>
              <w:t>∙</w:t>
            </w:r>
            <w:r w:rsidRPr="00F83D13">
              <w:rPr>
                <w:rFonts w:ascii="이화체" w:eastAsia="이화체" w:hAnsi="이화체" w:cs="이화체" w:hint="eastAsia"/>
                <w:sz w:val="24"/>
              </w:rPr>
              <w:t>쓰기</w:t>
            </w:r>
            <w:proofErr w:type="spellEnd"/>
            <w:r w:rsidRPr="00F83D13">
              <w:rPr>
                <w:rFonts w:ascii="이화체" w:eastAsia="이화체" w:hAnsi="이화체"/>
                <w:sz w:val="24"/>
              </w:rPr>
              <w:t xml:space="preserve"> </w:t>
            </w:r>
            <w:proofErr w:type="gramStart"/>
            <w:r w:rsidRPr="00F83D13">
              <w:rPr>
                <w:rFonts w:ascii="이화체" w:eastAsia="이화체" w:hAnsi="이화체" w:hint="eastAsia"/>
                <w:sz w:val="24"/>
              </w:rPr>
              <w:t>(</w:t>
            </w:r>
            <w:r w:rsidRPr="00F83D13">
              <w:rPr>
                <w:rFonts w:ascii="이화체" w:eastAsia="DengXian" w:hAnsi="이화체" w:hint="eastAsia"/>
                <w:sz w:val="24"/>
              </w:rPr>
              <w:t xml:space="preserve">  </w:t>
            </w:r>
            <w:proofErr w:type="gramEnd"/>
            <w:r w:rsidRPr="00F83D13">
              <w:rPr>
                <w:rFonts w:ascii="이화체" w:eastAsia="DengXian" w:hAnsi="이화체" w:hint="eastAsia"/>
                <w:sz w:val="24"/>
              </w:rPr>
              <w:t xml:space="preserve"> </w:t>
            </w:r>
            <w:r w:rsidRPr="00F83D13">
              <w:rPr>
                <w:rFonts w:ascii="이화체" w:eastAsia="이화체" w:hAnsi="이화체" w:hint="eastAsia"/>
                <w:sz w:val="24"/>
              </w:rPr>
              <w:t xml:space="preserve"> )</w:t>
            </w:r>
            <w:r w:rsidRPr="00F83D13">
              <w:rPr>
                <w:rFonts w:ascii="이화체" w:eastAsia="DengXian" w:hAnsi="이화체" w:hint="eastAsia"/>
                <w:sz w:val="24"/>
              </w:rPr>
              <w:t xml:space="preserve"> </w:t>
            </w:r>
            <w:r w:rsidRPr="00F83D13">
              <w:rPr>
                <w:rFonts w:ascii="이화체" w:eastAsia="이화체" w:hAnsi="이화체" w:hint="eastAsia"/>
                <w:sz w:val="24"/>
              </w:rPr>
              <w:t xml:space="preserve">/ </w:t>
            </w:r>
            <w:proofErr w:type="spellStart"/>
            <w:r w:rsidRPr="00F83D13">
              <w:rPr>
                <w:rFonts w:ascii="이화체" w:eastAsia="이화체" w:hAnsi="이화체" w:hint="eastAsia"/>
                <w:sz w:val="24"/>
              </w:rPr>
              <w:t>기술별한국어교육</w:t>
            </w:r>
            <w:proofErr w:type="spellEnd"/>
            <w:r w:rsidRPr="00F83D13">
              <w:rPr>
                <w:rFonts w:ascii="이화체" w:eastAsia="이화체" w:hAnsi="이화체" w:hint="eastAsia"/>
                <w:sz w:val="24"/>
              </w:rPr>
              <w:t xml:space="preserve"> I: </w:t>
            </w:r>
            <w:proofErr w:type="spellStart"/>
            <w:r w:rsidRPr="00F83D13">
              <w:rPr>
                <w:rFonts w:ascii="이화체" w:eastAsia="이화체" w:hAnsi="이화체" w:hint="eastAsia"/>
                <w:sz w:val="24"/>
              </w:rPr>
              <w:t>듣기·말하기</w:t>
            </w:r>
            <w:proofErr w:type="spellEnd"/>
            <w:r w:rsidR="000350FE">
              <w:rPr>
                <w:rFonts w:ascii="이화체" w:eastAsia="이화체" w:hAnsi="이화체" w:hint="eastAsia"/>
                <w:sz w:val="24"/>
              </w:rPr>
              <w:t xml:space="preserve"> </w:t>
            </w:r>
            <w:r w:rsidRPr="00F83D13">
              <w:rPr>
                <w:rFonts w:ascii="이화체" w:eastAsia="이화체" w:hAnsi="이화체" w:hint="eastAsia"/>
                <w:sz w:val="24"/>
              </w:rPr>
              <w:t>(</w:t>
            </w:r>
            <w:r w:rsidRPr="00F83D13">
              <w:rPr>
                <w:rFonts w:ascii="이화체" w:eastAsia="DengXian" w:hAnsi="이화체" w:hint="eastAsia"/>
                <w:sz w:val="24"/>
              </w:rPr>
              <w:t xml:space="preserve">   </w:t>
            </w:r>
            <w:r w:rsidRPr="00F83D13">
              <w:rPr>
                <w:rFonts w:ascii="이화체" w:eastAsia="이화체" w:hAnsi="이화체" w:hint="eastAsia"/>
                <w:sz w:val="24"/>
              </w:rPr>
              <w:t xml:space="preserve"> )</w:t>
            </w:r>
          </w:p>
        </w:tc>
      </w:tr>
    </w:tbl>
    <w:p w14:paraId="66A5AC94" w14:textId="77777777" w:rsidR="00594BE6" w:rsidRPr="00594BE6" w:rsidRDefault="00594BE6" w:rsidP="00594BE6">
      <w:pPr>
        <w:rPr>
          <w:rFonts w:ascii="이화체" w:eastAsia="이화체" w:hAnsi="이화체"/>
        </w:rPr>
      </w:pPr>
      <w:r w:rsidRPr="00594BE6">
        <w:rPr>
          <w:rFonts w:ascii="이화체" w:eastAsia="이화체" w:hAnsi="이화체" w:hint="eastAsia"/>
        </w:rPr>
        <w:t xml:space="preserve">(응시과목 3번의 경우 </w:t>
      </w:r>
      <w:proofErr w:type="spellStart"/>
      <w:r w:rsidRPr="00594BE6">
        <w:rPr>
          <w:rFonts w:ascii="이화체" w:eastAsia="이화체" w:hAnsi="이화체" w:hint="eastAsia"/>
        </w:rPr>
        <w:t>읽기</w:t>
      </w:r>
      <w:r w:rsidRPr="00594BE6">
        <w:rPr>
          <w:rFonts w:ascii="바탕" w:eastAsia="바탕" w:hAnsi="바탕" w:cs="바탕" w:hint="eastAsia"/>
        </w:rPr>
        <w:t>∙</w:t>
      </w:r>
      <w:r w:rsidRPr="00594BE6">
        <w:rPr>
          <w:rFonts w:ascii="이화체" w:eastAsia="이화체" w:hAnsi="이화체" w:cs="이화체" w:hint="eastAsia"/>
        </w:rPr>
        <w:t>쓰기와</w:t>
      </w:r>
      <w:proofErr w:type="spellEnd"/>
      <w:r w:rsidRPr="00594BE6">
        <w:rPr>
          <w:rFonts w:ascii="이화체" w:eastAsia="이화체" w:hAnsi="이화체" w:hint="eastAsia"/>
        </w:rPr>
        <w:t xml:space="preserve"> </w:t>
      </w:r>
      <w:proofErr w:type="spellStart"/>
      <w:r w:rsidRPr="00594BE6">
        <w:rPr>
          <w:rFonts w:ascii="이화체" w:eastAsia="이화체" w:hAnsi="이화체" w:hint="eastAsia"/>
        </w:rPr>
        <w:t>듣기·말하기</w:t>
      </w:r>
      <w:proofErr w:type="spellEnd"/>
      <w:r w:rsidRPr="00594BE6">
        <w:rPr>
          <w:rFonts w:ascii="이화체" w:eastAsia="이화체" w:hAnsi="이화체" w:hint="eastAsia"/>
        </w:rPr>
        <w:t xml:space="preserve"> 중 </w:t>
      </w:r>
      <w:r w:rsidRPr="00594BE6">
        <w:rPr>
          <w:rFonts w:ascii="이화체" w:eastAsia="이화체" w:hAnsi="이화체" w:hint="eastAsia"/>
          <w:b/>
          <w:bCs/>
          <w:u w:val="single"/>
        </w:rPr>
        <w:t>본인이 수강한 과목을 O 한 후</w:t>
      </w:r>
      <w:r w:rsidRPr="00594BE6">
        <w:rPr>
          <w:rFonts w:ascii="이화체" w:eastAsia="이화체" w:hAnsi="이화체"/>
        </w:rPr>
        <w:t xml:space="preserve"> </w:t>
      </w:r>
      <w:r w:rsidRPr="00594BE6">
        <w:rPr>
          <w:rFonts w:ascii="이화체" w:eastAsia="이화체" w:hAnsi="이화체" w:hint="eastAsia"/>
        </w:rPr>
        <w:t>신청서를 제출할 것)</w:t>
      </w:r>
    </w:p>
    <w:p w14:paraId="670E766F" w14:textId="77777777" w:rsidR="00594BE6" w:rsidRPr="00594BE6" w:rsidRDefault="00594BE6" w:rsidP="00594BE6">
      <w:pPr>
        <w:rPr>
          <w:rFonts w:ascii="이화체" w:eastAsia="DengXian" w:hAnsi="이화체"/>
        </w:rPr>
      </w:pPr>
    </w:p>
    <w:p w14:paraId="30E2700B" w14:textId="77777777" w:rsidR="00594BE6" w:rsidRPr="00594BE6" w:rsidRDefault="00594BE6" w:rsidP="00594BE6">
      <w:pPr>
        <w:rPr>
          <w:rFonts w:ascii="이화체" w:eastAsia="이화체" w:hAnsi="이화체"/>
        </w:rPr>
      </w:pPr>
    </w:p>
    <w:p w14:paraId="79F1292A" w14:textId="43B8F3D3" w:rsidR="00594BE6" w:rsidRPr="000350FE" w:rsidRDefault="00594BE6" w:rsidP="00594BE6">
      <w:pPr>
        <w:jc w:val="center"/>
        <w:rPr>
          <w:rFonts w:ascii="이화체" w:eastAsia="DengXian" w:hAnsi="이화체"/>
          <w:sz w:val="24"/>
        </w:rPr>
      </w:pPr>
      <w:proofErr w:type="gramStart"/>
      <w:r w:rsidRPr="000350FE">
        <w:rPr>
          <w:rFonts w:ascii="이화체" w:eastAsia="이화체" w:hAnsi="이화체" w:hint="eastAsia"/>
          <w:sz w:val="24"/>
        </w:rPr>
        <w:t>2026 .</w:t>
      </w:r>
      <w:proofErr w:type="gramEnd"/>
      <w:r w:rsidRPr="000350FE">
        <w:rPr>
          <w:rFonts w:ascii="이화체" w:eastAsia="이화체" w:hAnsi="이화체" w:hint="eastAsia"/>
          <w:sz w:val="24"/>
        </w:rPr>
        <w:t xml:space="preserve"> </w:t>
      </w:r>
      <w:r w:rsidRPr="000350FE">
        <w:rPr>
          <w:rFonts w:ascii="이화체" w:eastAsia="DengXian" w:hAnsi="이화체" w:hint="eastAsia"/>
          <w:sz w:val="24"/>
        </w:rPr>
        <w:t xml:space="preserve">         </w:t>
      </w:r>
      <w:r w:rsidRPr="000350FE">
        <w:rPr>
          <w:rFonts w:ascii="이화체" w:eastAsia="이화체" w:hAnsi="이화체" w:hint="eastAsia"/>
          <w:sz w:val="24"/>
        </w:rPr>
        <w:t>.</w:t>
      </w:r>
      <w:r w:rsidRPr="000350FE">
        <w:rPr>
          <w:rFonts w:ascii="이화체" w:eastAsia="DengXian" w:hAnsi="이화체" w:hint="eastAsia"/>
          <w:sz w:val="24"/>
        </w:rPr>
        <w:t xml:space="preserve">              </w:t>
      </w:r>
      <w:r w:rsidRPr="000350FE">
        <w:rPr>
          <w:rFonts w:ascii="이화체" w:eastAsia="이화체" w:hAnsi="이화체" w:hint="eastAsia"/>
          <w:sz w:val="24"/>
        </w:rPr>
        <w:t>.</w:t>
      </w:r>
    </w:p>
    <w:p w14:paraId="1930B0E3" w14:textId="77777777" w:rsidR="00594BE6" w:rsidRPr="000350FE" w:rsidRDefault="00594BE6" w:rsidP="00594BE6">
      <w:pPr>
        <w:jc w:val="center"/>
        <w:rPr>
          <w:rFonts w:ascii="이화체" w:eastAsia="DengXian" w:hAnsi="이화체"/>
          <w:sz w:val="24"/>
        </w:rPr>
      </w:pPr>
    </w:p>
    <w:p w14:paraId="33C521ED" w14:textId="58AD03DF" w:rsidR="00594BE6" w:rsidRPr="000350FE" w:rsidRDefault="00594BE6" w:rsidP="00594BE6">
      <w:pPr>
        <w:jc w:val="center"/>
        <w:rPr>
          <w:rFonts w:ascii="이화체" w:eastAsia="이화체" w:hAnsi="이화체"/>
          <w:sz w:val="24"/>
        </w:rPr>
      </w:pPr>
      <w:r w:rsidRPr="000350FE">
        <w:rPr>
          <w:rFonts w:ascii="이화체" w:eastAsia="DengXian" w:hAnsi="이화체" w:hint="eastAsia"/>
          <w:sz w:val="24"/>
        </w:rPr>
        <w:t xml:space="preserve">                                      </w:t>
      </w:r>
      <w:r w:rsidRPr="000350FE">
        <w:rPr>
          <w:rFonts w:ascii="이화체" w:eastAsia="이화체" w:hAnsi="이화체" w:hint="eastAsia"/>
          <w:sz w:val="24"/>
        </w:rPr>
        <w:t xml:space="preserve">신청인: </w:t>
      </w:r>
      <w:r w:rsidRPr="000350FE">
        <w:rPr>
          <w:rFonts w:ascii="이화체" w:eastAsia="DengXian" w:hAnsi="이화체" w:hint="eastAsia"/>
          <w:sz w:val="24"/>
        </w:rPr>
        <w:t xml:space="preserve">                              </w:t>
      </w:r>
      <w:r w:rsidRPr="000350FE">
        <w:rPr>
          <w:rFonts w:ascii="이화체" w:eastAsia="이화체" w:hAnsi="이화체" w:hint="eastAsia"/>
          <w:sz w:val="24"/>
        </w:rPr>
        <w:t>(인)</w:t>
      </w:r>
    </w:p>
    <w:p w14:paraId="2CB349B4" w14:textId="77777777" w:rsidR="00594BE6" w:rsidRPr="00594BE6" w:rsidRDefault="00594BE6" w:rsidP="00594BE6">
      <w:pPr>
        <w:rPr>
          <w:rFonts w:ascii="이화체" w:eastAsia="이화체" w:hAnsi="이화체"/>
        </w:rPr>
      </w:pPr>
    </w:p>
    <w:p w14:paraId="751F589A" w14:textId="77777777" w:rsidR="00594BE6" w:rsidRPr="00594BE6" w:rsidRDefault="00594BE6" w:rsidP="00594BE6">
      <w:pPr>
        <w:rPr>
          <w:rFonts w:ascii="이화체" w:eastAsia="이화체" w:hAnsi="이화체"/>
        </w:rPr>
      </w:pPr>
    </w:p>
    <w:p w14:paraId="4E970075" w14:textId="77777777" w:rsidR="00594BE6" w:rsidRPr="00594BE6" w:rsidRDefault="00594BE6" w:rsidP="00594BE6">
      <w:pPr>
        <w:rPr>
          <w:rFonts w:ascii="이화체" w:eastAsia="이화체" w:hAnsi="이화체"/>
        </w:rPr>
      </w:pPr>
    </w:p>
    <w:p w14:paraId="11F973BB" w14:textId="77777777" w:rsidR="00594BE6" w:rsidRPr="00594BE6" w:rsidRDefault="00594BE6" w:rsidP="00594BE6">
      <w:pPr>
        <w:rPr>
          <w:rFonts w:ascii="이화체" w:eastAsia="이화체" w:hAnsi="이화체"/>
          <w:sz w:val="34"/>
          <w:szCs w:val="34"/>
        </w:rPr>
      </w:pPr>
      <w:r w:rsidRPr="00594BE6">
        <w:rPr>
          <w:rFonts w:ascii="이화체" w:eastAsia="이화체" w:hAnsi="이화체" w:hint="eastAsia"/>
          <w:sz w:val="34"/>
          <w:szCs w:val="34"/>
        </w:rPr>
        <w:t xml:space="preserve">이화여자대학교 </w:t>
      </w:r>
      <w:proofErr w:type="spellStart"/>
      <w:r w:rsidRPr="00594BE6">
        <w:rPr>
          <w:rFonts w:ascii="이화체" w:eastAsia="이화체" w:hAnsi="이화체" w:hint="eastAsia"/>
          <w:sz w:val="34"/>
          <w:szCs w:val="34"/>
        </w:rPr>
        <w:t>외국어교육특수대학원장</w:t>
      </w:r>
      <w:proofErr w:type="spellEnd"/>
      <w:r w:rsidRPr="00594BE6">
        <w:rPr>
          <w:rFonts w:ascii="이화체" w:eastAsia="이화체" w:hAnsi="이화체" w:hint="eastAsia"/>
          <w:sz w:val="34"/>
          <w:szCs w:val="34"/>
        </w:rPr>
        <w:t xml:space="preserve"> 귀하</w:t>
      </w:r>
    </w:p>
    <w:p w14:paraId="4A57F278" w14:textId="77777777" w:rsidR="004B4F47" w:rsidRPr="00594BE6" w:rsidRDefault="004B4F47">
      <w:pPr>
        <w:rPr>
          <w:rFonts w:ascii="이화체" w:eastAsia="이화체" w:hAnsi="이화체"/>
          <w:sz w:val="34"/>
          <w:szCs w:val="34"/>
        </w:rPr>
      </w:pPr>
    </w:p>
    <w:sectPr w:rsidR="004B4F47" w:rsidRPr="00594BE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이화체">
    <w:panose1 w:val="02000300000000000000"/>
    <w:charset w:val="81"/>
    <w:family w:val="auto"/>
    <w:pitch w:val="variable"/>
    <w:sig w:usb0="8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E6"/>
    <w:rsid w:val="00034D4F"/>
    <w:rsid w:val="000350FE"/>
    <w:rsid w:val="004B4F47"/>
    <w:rsid w:val="00573275"/>
    <w:rsid w:val="00594BE6"/>
    <w:rsid w:val="007F43DA"/>
    <w:rsid w:val="00A437DE"/>
    <w:rsid w:val="00F8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AC966"/>
  <w15:chartTrackingRefBased/>
  <w15:docId w15:val="{4B9B5661-E723-44F9-BE07-84DB5015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94B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4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4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4B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94B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94B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94B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94B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94B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94B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94B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94B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94B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94B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94B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94B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94B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94B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94B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94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94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94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94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94BE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94BE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94BE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94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94BE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94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2026-04-07T00:46:00Z</dcterms:created>
  <dcterms:modified xsi:type="dcterms:W3CDTF">2026-04-07T00:46:00Z</dcterms:modified>
</cp:coreProperties>
</file>